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8822CD" w:rsidP="00114461">
            <w:pPr>
              <w:spacing w:after="0" w:line="240" w:lineRule="auto"/>
            </w:pPr>
            <w:r>
              <w:rPr>
                <w:rFonts w:cs="Calibri"/>
              </w:rPr>
              <w:t>PREDLOG ZA OBRAVNAVO NA 20</w:t>
            </w:r>
            <w:r w:rsidR="00281DD7"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5B3F67" w:rsidP="001135DA">
            <w:pPr>
              <w:rPr>
                <w:b/>
              </w:rPr>
            </w:pPr>
            <w:r>
              <w:rPr>
                <w:b/>
              </w:rPr>
              <w:t xml:space="preserve">Seznanitev s </w:t>
            </w:r>
            <w:r w:rsidR="00244113">
              <w:rPr>
                <w:b/>
              </w:rPr>
              <w:t xml:space="preserve">poročilom </w:t>
            </w:r>
            <w:r w:rsidR="001101D0">
              <w:rPr>
                <w:b/>
              </w:rPr>
              <w:t>tajnika o tekočih zadevah med obema sejama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D417F0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51524D">
              <w:rPr>
                <w:rFonts w:cs="Calibri"/>
              </w:rPr>
              <w:t xml:space="preserve"> – Primož Hrastnik,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01D0" w:rsidP="00244113">
            <w:pPr>
              <w:spacing w:after="0" w:line="240" w:lineRule="auto"/>
              <w:rPr>
                <w:rFonts w:cs="Calibri"/>
              </w:rPr>
            </w:pPr>
            <w:r w:rsidRPr="001101D0">
              <w:rPr>
                <w:rFonts w:cs="Calibri"/>
              </w:rPr>
              <w:t>Služba za MČ in KS – Primož Hrastnik,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1101D0" w:rsidP="00A12D91">
            <w:pPr>
              <w:spacing w:after="0" w:line="240" w:lineRule="auto"/>
              <w:rPr>
                <w:rFonts w:cs="Calibri"/>
                <w:smallCaps/>
              </w:rPr>
            </w:pPr>
            <w:r w:rsidRPr="001101D0">
              <w:rPr>
                <w:rFonts w:cs="Calibri"/>
              </w:rPr>
              <w:t>Služba za MČ in KS – Primož Hrastnik, tajnik MČ Center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91CD8" w:rsidRPr="009B2760" w:rsidRDefault="005B3F67" w:rsidP="00B91CD8">
            <w:pPr>
              <w:spacing w:after="0" w:line="240" w:lineRule="auto"/>
              <w:jc w:val="both"/>
              <w:rPr>
                <w:b/>
              </w:rPr>
            </w:pPr>
            <w:r w:rsidRPr="009B2760">
              <w:rPr>
                <w:rFonts w:cs="Calibri"/>
                <w:b/>
                <w:noProof w:val="0"/>
              </w:rPr>
              <w:t>Svet Mestne četrti Center</w:t>
            </w:r>
            <w:r w:rsidR="00D417F0" w:rsidRPr="009B2760">
              <w:rPr>
                <w:rFonts w:cs="Calibri"/>
                <w:b/>
                <w:noProof w:val="0"/>
              </w:rPr>
              <w:t xml:space="preserve"> </w:t>
            </w:r>
            <w:r w:rsidR="00006C01">
              <w:rPr>
                <w:rFonts w:cs="Calibri"/>
                <w:b/>
                <w:noProof w:val="0"/>
              </w:rPr>
              <w:t>se je seznanil s poročilom tajnika o tekočih zadevah</w:t>
            </w:r>
          </w:p>
          <w:p w:rsidR="000047B6" w:rsidRPr="009B2760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256D6" w:rsidRDefault="003256D6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BC07A1" w:rsidRDefault="00006C01" w:rsidP="00A94F93">
      <w:pPr>
        <w:spacing w:after="0"/>
        <w:jc w:val="both"/>
        <w:rPr>
          <w:rFonts w:cs="Calibri"/>
        </w:rPr>
      </w:pPr>
      <w:r>
        <w:rPr>
          <w:rFonts w:cs="Calibri"/>
        </w:rPr>
        <w:t>Tajnik Mestne četrti Center bo Svet Mestne četrti Center seznanil o tekočih zadeva.</w:t>
      </w:r>
    </w:p>
    <w:p w:rsidR="00BC07A1" w:rsidRDefault="004B7F7B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</w:rPr>
      </w:pPr>
      <w:r w:rsidRPr="004B7F7B">
        <w:rPr>
          <w:rFonts w:cs="Calibri"/>
          <w:b/>
        </w:rPr>
        <w:t xml:space="preserve">Vzdrževalec bloka (Major </w:t>
      </w:r>
      <w:proofErr w:type="spellStart"/>
      <w:r w:rsidRPr="004B7F7B">
        <w:rPr>
          <w:rFonts w:cs="Calibri"/>
          <w:b/>
        </w:rPr>
        <w:t>domus</w:t>
      </w:r>
      <w:proofErr w:type="spellEnd"/>
      <w:r w:rsidRPr="004B7F7B">
        <w:rPr>
          <w:rFonts w:cs="Calibri"/>
          <w:b/>
        </w:rPr>
        <w:t>)</w:t>
      </w:r>
      <w:r>
        <w:rPr>
          <w:rFonts w:cs="Calibri"/>
        </w:rPr>
        <w:t xml:space="preserve"> je danes prišel obvestiti, da bodo v poletnih mesecih – predvidoma naslednji mesec začeli z obnovo kotlovnice, in da je to </w:t>
      </w:r>
      <w:proofErr w:type="spellStart"/>
      <w:r>
        <w:rPr>
          <w:rFonts w:cs="Calibri"/>
        </w:rPr>
        <w:t>naremo</w:t>
      </w:r>
      <w:proofErr w:type="spellEnd"/>
      <w:r>
        <w:rPr>
          <w:rFonts w:cs="Calibri"/>
        </w:rPr>
        <w:t xml:space="preserve"> že sporočil prejšnji tajnici (Alenki), za planiranje finančnih sredstev.</w:t>
      </w:r>
    </w:p>
    <w:p w:rsidR="004B7F7B" w:rsidRDefault="004B7F7B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  <w:noProof/>
        </w:rPr>
      </w:pPr>
      <w:r w:rsidRPr="004B7F7B">
        <w:rPr>
          <w:rFonts w:cs="Calibri"/>
          <w:b/>
        </w:rPr>
        <w:t>Problematika reklamnih napisov in parkirišč</w:t>
      </w:r>
      <w:r>
        <w:rPr>
          <w:rFonts w:cs="Calibri"/>
          <w:noProof/>
        </w:rPr>
        <w:t xml:space="preserve"> na Meljski je v teku reševanja, materialno – tehnična služba se dogovarja za odstranitev reklamnih napisov, prav tako je v teku ETAŽIRANJE, zaradi katerega bo sklican sestanke (mč, Artpodi, pizzerija), Podjetje Artpodi bo dal ključ za parkirišče, ki je zaklenjeno – zaradi zbiranja narkomanov.</w:t>
      </w:r>
    </w:p>
    <w:p w:rsidR="004B7F7B" w:rsidRPr="0022227B" w:rsidRDefault="004B7F7B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b/>
        </w:rPr>
        <w:t xml:space="preserve">Problematika odpiralnih časov in obremenitve z HRUPOM na </w:t>
      </w:r>
      <w:proofErr w:type="spellStart"/>
      <w:r>
        <w:rPr>
          <w:rFonts w:cs="Calibri"/>
          <w:b/>
        </w:rPr>
        <w:t>Lentu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poslali smo negativno mnenje na </w:t>
      </w:r>
      <w:r w:rsidRPr="004B7F7B">
        <w:rPr>
          <w:rFonts w:cs="Calibri"/>
          <w:u w:val="single"/>
        </w:rPr>
        <w:t>urad za gospodarske dejavnosti</w:t>
      </w:r>
      <w:r>
        <w:rPr>
          <w:rFonts w:cs="Calibri"/>
        </w:rPr>
        <w:t xml:space="preserve"> in na </w:t>
      </w:r>
      <w:r w:rsidRPr="004B7F7B">
        <w:rPr>
          <w:rFonts w:cs="Calibri"/>
          <w:noProof/>
        </w:rPr>
        <w:t xml:space="preserve"> </w:t>
      </w:r>
      <w:r w:rsidRPr="004B7F7B">
        <w:rPr>
          <w:rFonts w:cs="Calibri"/>
          <w:u w:val="single"/>
        </w:rPr>
        <w:t>Medobčinski urad za varstvo okolja in ohranjanje narave</w:t>
      </w:r>
      <w:r>
        <w:rPr>
          <w:rFonts w:cs="Calibri"/>
          <w:u w:val="single"/>
        </w:rPr>
        <w:t xml:space="preserve"> </w:t>
      </w:r>
      <w:r>
        <w:rPr>
          <w:rFonts w:cs="Calibri"/>
        </w:rPr>
        <w:t>glede</w:t>
      </w:r>
      <w:r w:rsidR="0022227B">
        <w:rPr>
          <w:rFonts w:cs="Calibri"/>
        </w:rPr>
        <w:t xml:space="preserve"> omenjene problematike, obema organoma smo skupaj z mnenjem posredovali tudi pritožbo g. </w:t>
      </w:r>
      <w:proofErr w:type="spellStart"/>
      <w:r w:rsidR="0022227B">
        <w:rPr>
          <w:rFonts w:cs="Calibri"/>
        </w:rPr>
        <w:t>Arnoža</w:t>
      </w:r>
      <w:proofErr w:type="spellEnd"/>
      <w:r w:rsidR="0022227B">
        <w:rPr>
          <w:rFonts w:cs="Calibri"/>
        </w:rPr>
        <w:t>.</w:t>
      </w:r>
    </w:p>
    <w:p w:rsidR="0022227B" w:rsidRPr="0022227B" w:rsidRDefault="0022227B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b/>
        </w:rPr>
        <w:t xml:space="preserve">Predsednik je podpisal do danes 22.5.2014: </w:t>
      </w:r>
    </w:p>
    <w:p w:rsidR="0022227B" w:rsidRPr="0022227B" w:rsidRDefault="0022227B" w:rsidP="0022227B">
      <w:pPr>
        <w:pStyle w:val="Odstavekseznama"/>
        <w:numPr>
          <w:ilvl w:val="0"/>
          <w:numId w:val="13"/>
        </w:numPr>
        <w:spacing w:after="0"/>
        <w:jc w:val="both"/>
        <w:rPr>
          <w:rFonts w:cs="Calibri"/>
          <w:u w:val="single"/>
        </w:rPr>
      </w:pPr>
      <w:r w:rsidRPr="0022227B">
        <w:rPr>
          <w:rFonts w:cs="Calibri"/>
        </w:rPr>
        <w:t>6 NAROČILNIC (</w:t>
      </w:r>
      <w:r>
        <w:rPr>
          <w:rFonts w:cs="Calibri"/>
        </w:rPr>
        <w:t>priklop plina; nabava WC papirja; 2 x za sejo sveta; nabavo čistil; izdelavo popisa opreme za Melje),</w:t>
      </w:r>
    </w:p>
    <w:p w:rsidR="0022227B" w:rsidRPr="0022227B" w:rsidRDefault="0022227B" w:rsidP="0022227B">
      <w:pPr>
        <w:pStyle w:val="Odstavekseznama"/>
        <w:numPr>
          <w:ilvl w:val="0"/>
          <w:numId w:val="13"/>
        </w:numPr>
        <w:spacing w:after="0"/>
        <w:jc w:val="both"/>
        <w:rPr>
          <w:rFonts w:cs="Calibri"/>
          <w:u w:val="single"/>
        </w:rPr>
      </w:pPr>
      <w:r>
        <w:rPr>
          <w:rFonts w:cs="Calibri"/>
        </w:rPr>
        <w:t xml:space="preserve">2 ZAHTEVKA (pisarniški material in </w:t>
      </w:r>
      <w:proofErr w:type="spellStart"/>
      <w:r>
        <w:rPr>
          <w:rFonts w:cs="Calibri"/>
        </w:rPr>
        <w:t>toner</w:t>
      </w:r>
      <w:proofErr w:type="spellEnd"/>
      <w:r>
        <w:rPr>
          <w:rFonts w:cs="Calibri"/>
        </w:rPr>
        <w:t>)</w:t>
      </w:r>
    </w:p>
    <w:p w:rsidR="004B7F7B" w:rsidRDefault="0022227B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  <w:noProof/>
        </w:rPr>
      </w:pPr>
      <w:r w:rsidRPr="006732B5">
        <w:rPr>
          <w:rFonts w:cs="Calibri"/>
          <w:b/>
          <w:noProof/>
        </w:rPr>
        <w:t>9.5.2014 smo bili prisotni Predsednik, g. Fleisinger in jaz na kvalitetnem pregledu</w:t>
      </w:r>
      <w:r>
        <w:rPr>
          <w:rFonts w:cs="Calibri"/>
          <w:noProof/>
        </w:rPr>
        <w:t xml:space="preserve"> rekonstrukcije Trubarjeve ulice – ureditev struge potoka 1 sklop</w:t>
      </w:r>
      <w:r w:rsidR="003070EE">
        <w:rPr>
          <w:rFonts w:cs="Calibri"/>
          <w:noProof/>
        </w:rPr>
        <w:t>;</w:t>
      </w:r>
    </w:p>
    <w:p w:rsidR="006732B5" w:rsidRPr="006732B5" w:rsidRDefault="006732B5" w:rsidP="004B7F7B">
      <w:pPr>
        <w:pStyle w:val="Odstavekseznama"/>
        <w:numPr>
          <w:ilvl w:val="0"/>
          <w:numId w:val="12"/>
        </w:numPr>
        <w:spacing w:after="0"/>
        <w:jc w:val="both"/>
        <w:rPr>
          <w:rFonts w:cs="Calibri"/>
          <w:b/>
          <w:noProof/>
        </w:rPr>
      </w:pPr>
      <w:r w:rsidRPr="006732B5">
        <w:rPr>
          <w:rFonts w:cs="Calibri"/>
          <w:b/>
          <w:noProof/>
        </w:rPr>
        <w:t>Agencija Trend je poravnala vse obveznosti, ki jih je imela, Syla vera</w:t>
      </w:r>
      <w:r>
        <w:rPr>
          <w:rFonts w:cs="Calibri"/>
          <w:b/>
          <w:noProof/>
        </w:rPr>
        <w:t xml:space="preserve"> </w:t>
      </w:r>
      <w:r>
        <w:rPr>
          <w:rFonts w:cs="Calibri"/>
          <w:noProof/>
        </w:rPr>
        <w:t xml:space="preserve">je dolžna 1.027,77 eur izdali smo ji že opomin, katerega sem ji osebno vročil, imam v planju jo ponovno obiskati, potem </w:t>
      </w:r>
      <w:bookmarkStart w:id="0" w:name="_GoBack"/>
      <w:r w:rsidRPr="006732B5">
        <w:rPr>
          <w:rFonts w:cs="Calibri"/>
          <w:b/>
          <w:noProof/>
        </w:rPr>
        <w:t>sledi postopek izvržbe.</w:t>
      </w:r>
    </w:p>
    <w:bookmarkEnd w:id="0"/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8165A"/>
    <w:multiLevelType w:val="hybridMultilevel"/>
    <w:tmpl w:val="D0B8B41E"/>
    <w:lvl w:ilvl="0" w:tplc="9ACE5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2046"/>
    <w:multiLevelType w:val="hybridMultilevel"/>
    <w:tmpl w:val="5DCCF0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4A40"/>
    <w:multiLevelType w:val="hybridMultilevel"/>
    <w:tmpl w:val="689A6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06C01"/>
    <w:rsid w:val="00061B09"/>
    <w:rsid w:val="000A63F3"/>
    <w:rsid w:val="001101D0"/>
    <w:rsid w:val="001135DA"/>
    <w:rsid w:val="00114461"/>
    <w:rsid w:val="0014453C"/>
    <w:rsid w:val="001535AB"/>
    <w:rsid w:val="001559C4"/>
    <w:rsid w:val="0016473B"/>
    <w:rsid w:val="001837DA"/>
    <w:rsid w:val="001A4E48"/>
    <w:rsid w:val="001B1909"/>
    <w:rsid w:val="0022227B"/>
    <w:rsid w:val="00230311"/>
    <w:rsid w:val="00244113"/>
    <w:rsid w:val="00255AB5"/>
    <w:rsid w:val="00281DD7"/>
    <w:rsid w:val="002A7770"/>
    <w:rsid w:val="002E3D29"/>
    <w:rsid w:val="003070EE"/>
    <w:rsid w:val="003256D6"/>
    <w:rsid w:val="003B4E7C"/>
    <w:rsid w:val="003B6C6F"/>
    <w:rsid w:val="003E4F8C"/>
    <w:rsid w:val="00460B6C"/>
    <w:rsid w:val="004B7F7B"/>
    <w:rsid w:val="004D52D4"/>
    <w:rsid w:val="004D6E5B"/>
    <w:rsid w:val="0051524D"/>
    <w:rsid w:val="00550B3E"/>
    <w:rsid w:val="005B3F67"/>
    <w:rsid w:val="005C7BBF"/>
    <w:rsid w:val="005D0A6B"/>
    <w:rsid w:val="005E7DCD"/>
    <w:rsid w:val="00606259"/>
    <w:rsid w:val="006518B7"/>
    <w:rsid w:val="006732B5"/>
    <w:rsid w:val="0069016A"/>
    <w:rsid w:val="006E0F3E"/>
    <w:rsid w:val="006E1727"/>
    <w:rsid w:val="00744EE0"/>
    <w:rsid w:val="007827EB"/>
    <w:rsid w:val="007A1CAA"/>
    <w:rsid w:val="007F2F0A"/>
    <w:rsid w:val="007F6D11"/>
    <w:rsid w:val="008005FE"/>
    <w:rsid w:val="008049DA"/>
    <w:rsid w:val="00856548"/>
    <w:rsid w:val="00873025"/>
    <w:rsid w:val="008822CD"/>
    <w:rsid w:val="008A30E0"/>
    <w:rsid w:val="008C67F6"/>
    <w:rsid w:val="00932297"/>
    <w:rsid w:val="00992A0C"/>
    <w:rsid w:val="009B2760"/>
    <w:rsid w:val="00A032FC"/>
    <w:rsid w:val="00A12D91"/>
    <w:rsid w:val="00A247C6"/>
    <w:rsid w:val="00A94F93"/>
    <w:rsid w:val="00A96AE8"/>
    <w:rsid w:val="00AD6FDB"/>
    <w:rsid w:val="00B014BE"/>
    <w:rsid w:val="00B91CD8"/>
    <w:rsid w:val="00BA47EF"/>
    <w:rsid w:val="00BC07A1"/>
    <w:rsid w:val="00BE2D9F"/>
    <w:rsid w:val="00C279DE"/>
    <w:rsid w:val="00C4267B"/>
    <w:rsid w:val="00C43851"/>
    <w:rsid w:val="00CA73EF"/>
    <w:rsid w:val="00CA7ACF"/>
    <w:rsid w:val="00CE41B1"/>
    <w:rsid w:val="00D40EFF"/>
    <w:rsid w:val="00D417F0"/>
    <w:rsid w:val="00DA01B9"/>
    <w:rsid w:val="00DF1974"/>
    <w:rsid w:val="00DF3057"/>
    <w:rsid w:val="00E1137D"/>
    <w:rsid w:val="00E44DBE"/>
    <w:rsid w:val="00E81582"/>
    <w:rsid w:val="00E829B7"/>
    <w:rsid w:val="00E9012F"/>
    <w:rsid w:val="00EB5D6B"/>
    <w:rsid w:val="00ED1CBF"/>
    <w:rsid w:val="00F17875"/>
    <w:rsid w:val="00F240AC"/>
    <w:rsid w:val="00F475D2"/>
    <w:rsid w:val="00F655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1E93-E7D4-4826-8EF5-27A498A7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5</cp:revision>
  <cp:lastPrinted>2014-05-22T08:45:00Z</cp:lastPrinted>
  <dcterms:created xsi:type="dcterms:W3CDTF">2014-05-16T07:03:00Z</dcterms:created>
  <dcterms:modified xsi:type="dcterms:W3CDTF">2014-05-22T09:12:00Z</dcterms:modified>
</cp:coreProperties>
</file>